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24" w:rsidRDefault="00972E24" w:rsidP="00972E24">
      <w:pPr>
        <w:pStyle w:val="1"/>
        <w:spacing w:before="0"/>
        <w:jc w:val="center"/>
        <w:rPr>
          <w:rFonts w:eastAsia="Calibri"/>
          <w:iCs/>
          <w:color w:val="auto"/>
          <w:kern w:val="1"/>
          <w:shd w:val="clear" w:color="auto" w:fill="FFFFFF"/>
        </w:rPr>
      </w:pPr>
      <w:r w:rsidRPr="00C228C1">
        <w:rPr>
          <w:rFonts w:eastAsia="Calibri"/>
          <w:color w:val="auto"/>
          <w:kern w:val="1"/>
          <w:shd w:val="clear" w:color="auto" w:fill="FFFFFF"/>
        </w:rPr>
        <w:t>М</w:t>
      </w:r>
      <w:r w:rsidRPr="00C228C1">
        <w:rPr>
          <w:rFonts w:eastAsia="Arial Unicode MS"/>
          <w:color w:val="auto"/>
          <w:kern w:val="1"/>
          <w:shd w:val="clear" w:color="auto" w:fill="FFFFFF"/>
        </w:rPr>
        <w:t xml:space="preserve">одель индивидуализации образования </w:t>
      </w:r>
      <w:r w:rsidRPr="00C228C1">
        <w:rPr>
          <w:rFonts w:eastAsia="Calibri"/>
          <w:color w:val="auto"/>
          <w:kern w:val="1"/>
          <w:shd w:val="clear" w:color="auto" w:fill="FFFFFF"/>
        </w:rPr>
        <w:t xml:space="preserve">в условиях введения ФГОС ООО </w:t>
      </w:r>
      <w:r w:rsidRPr="00C228C1">
        <w:rPr>
          <w:rFonts w:eastAsia="Calibri"/>
          <w:iCs/>
          <w:color w:val="auto"/>
          <w:kern w:val="1"/>
          <w:shd w:val="clear" w:color="auto" w:fill="FFFFFF"/>
        </w:rPr>
        <w:t xml:space="preserve">в городе </w:t>
      </w:r>
      <w:proofErr w:type="spellStart"/>
      <w:r w:rsidRPr="00C228C1">
        <w:rPr>
          <w:rFonts w:eastAsia="Calibri"/>
          <w:iCs/>
          <w:color w:val="auto"/>
          <w:kern w:val="1"/>
          <w:shd w:val="clear" w:color="auto" w:fill="FFFFFF"/>
        </w:rPr>
        <w:t>Губаха</w:t>
      </w:r>
      <w:proofErr w:type="spellEnd"/>
    </w:p>
    <w:p w:rsidR="00972E24" w:rsidRDefault="00972E24" w:rsidP="00972E24"/>
    <w:p w:rsidR="00972E24" w:rsidRPr="00223383" w:rsidRDefault="00972E24" w:rsidP="00972E24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383">
        <w:rPr>
          <w:rFonts w:ascii="Times New Roman" w:hAnsi="Times New Roman" w:cs="Times New Roman"/>
          <w:b/>
          <w:sz w:val="26"/>
          <w:szCs w:val="26"/>
        </w:rPr>
        <w:t>Юркина Ольга Николаевна,</w:t>
      </w:r>
    </w:p>
    <w:p w:rsidR="00972E24" w:rsidRPr="00223383" w:rsidRDefault="00972E24" w:rsidP="00972E24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383">
        <w:rPr>
          <w:rFonts w:ascii="Times New Roman" w:hAnsi="Times New Roman" w:cs="Times New Roman"/>
          <w:b/>
          <w:sz w:val="26"/>
          <w:szCs w:val="26"/>
        </w:rPr>
        <w:t xml:space="preserve">заместитель директора МАОУ </w:t>
      </w:r>
      <w:proofErr w:type="gramStart"/>
      <w:r w:rsidRPr="00223383">
        <w:rPr>
          <w:rFonts w:ascii="Times New Roman" w:hAnsi="Times New Roman" w:cs="Times New Roman"/>
          <w:b/>
          <w:sz w:val="26"/>
          <w:szCs w:val="26"/>
        </w:rPr>
        <w:t>ДОП</w:t>
      </w:r>
      <w:proofErr w:type="gramEnd"/>
      <w:r w:rsidRPr="00223383">
        <w:rPr>
          <w:rFonts w:ascii="Times New Roman" w:hAnsi="Times New Roman" w:cs="Times New Roman"/>
          <w:b/>
          <w:sz w:val="26"/>
          <w:szCs w:val="26"/>
        </w:rPr>
        <w:t xml:space="preserve"> «ЦИКТ» г. </w:t>
      </w:r>
      <w:proofErr w:type="spellStart"/>
      <w:r w:rsidRPr="00223383">
        <w:rPr>
          <w:rFonts w:ascii="Times New Roman" w:hAnsi="Times New Roman" w:cs="Times New Roman"/>
          <w:b/>
          <w:sz w:val="26"/>
          <w:szCs w:val="26"/>
        </w:rPr>
        <w:t>Губахи</w:t>
      </w:r>
      <w:proofErr w:type="spellEnd"/>
    </w:p>
    <w:p w:rsidR="00972E24" w:rsidRPr="001E5558" w:rsidRDefault="00972E24" w:rsidP="00972E2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E24" w:rsidRPr="00B360CA" w:rsidRDefault="00972E24" w:rsidP="00972E24">
      <w:pPr>
        <w:shd w:val="clear" w:color="auto" w:fill="FFFFFF"/>
        <w:spacing w:after="0"/>
        <w:ind w:left="-567" w:firstLine="567"/>
        <w:jc w:val="both"/>
        <w:rPr>
          <w:rFonts w:ascii="Times New Roman" w:eastAsia="Microsoft YaHei" w:hAnsi="Times New Roman" w:cs="Times New Roman"/>
          <w:i/>
          <w:sz w:val="26"/>
          <w:szCs w:val="26"/>
        </w:rPr>
      </w:pPr>
      <w:r w:rsidRPr="00B360CA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Аннотация. </w:t>
      </w:r>
      <w:r w:rsidRPr="00B360CA">
        <w:rPr>
          <w:rFonts w:ascii="Times New Roman" w:eastAsia="Microsoft YaHei" w:hAnsi="Times New Roman" w:cs="Times New Roman"/>
          <w:i/>
          <w:sz w:val="26"/>
          <w:szCs w:val="26"/>
        </w:rPr>
        <w:t xml:space="preserve">Организационно-сетевая модель индивидуализации образования является трендом городского округа «Город </w:t>
      </w:r>
      <w:proofErr w:type="spellStart"/>
      <w:r w:rsidRPr="00B360CA">
        <w:rPr>
          <w:rFonts w:ascii="Times New Roman" w:eastAsia="Microsoft YaHei" w:hAnsi="Times New Roman" w:cs="Times New Roman"/>
          <w:i/>
          <w:sz w:val="26"/>
          <w:szCs w:val="26"/>
        </w:rPr>
        <w:t>Губаха</w:t>
      </w:r>
      <w:proofErr w:type="spellEnd"/>
      <w:r w:rsidRPr="00B360CA">
        <w:rPr>
          <w:rFonts w:ascii="Times New Roman" w:eastAsia="Microsoft YaHei" w:hAnsi="Times New Roman" w:cs="Times New Roman"/>
          <w:i/>
          <w:sz w:val="26"/>
          <w:szCs w:val="26"/>
        </w:rPr>
        <w:t xml:space="preserve">». </w:t>
      </w:r>
      <w:r w:rsidRPr="00B360CA">
        <w:rPr>
          <w:rFonts w:ascii="Times New Roman" w:hAnsi="Times New Roman" w:cs="Times New Roman"/>
          <w:i/>
          <w:sz w:val="26"/>
          <w:szCs w:val="26"/>
        </w:rPr>
        <w:t>В статье представлены результаты реализации первого модуля муниципальной модели общего образования. В</w:t>
      </w:r>
      <w:r w:rsidRPr="00B360CA">
        <w:rPr>
          <w:rFonts w:ascii="Times New Roman" w:eastAsia="Calibri" w:hAnsi="Times New Roman" w:cs="Times New Roman"/>
          <w:i/>
          <w:sz w:val="26"/>
          <w:szCs w:val="26"/>
        </w:rPr>
        <w:t>ажнейший результат которой - «</w:t>
      </w:r>
      <w:r w:rsidRPr="00B360CA">
        <w:rPr>
          <w:rFonts w:ascii="Times New Roman" w:eastAsia="Microsoft YaHei" w:hAnsi="Times New Roman" w:cs="Times New Roman"/>
          <w:i/>
          <w:sz w:val="26"/>
          <w:szCs w:val="26"/>
        </w:rPr>
        <w:t xml:space="preserve">формирование способности к осознанному выбору образовательной траектории» не может быть решен в рамках традиционной модели образовательного процесса. </w:t>
      </w:r>
      <w:r w:rsidRPr="00B360CA">
        <w:rPr>
          <w:rFonts w:ascii="Times New Roman" w:eastAsia="Calibri" w:hAnsi="Times New Roman" w:cs="Times New Roman"/>
          <w:i/>
          <w:sz w:val="26"/>
          <w:szCs w:val="26"/>
        </w:rPr>
        <w:t xml:space="preserve">Способность к выбору, к принятию </w:t>
      </w:r>
      <w:r w:rsidRPr="00B360CA">
        <w:rPr>
          <w:rFonts w:ascii="Times New Roman" w:eastAsia="Microsoft YaHei" w:hAnsi="Times New Roman" w:cs="Times New Roman"/>
          <w:i/>
          <w:sz w:val="26"/>
          <w:szCs w:val="26"/>
        </w:rPr>
        <w:t>образовательного решения, осмысление собственного образования как образовательного капитала, – эти важнейшие качества современного молодого человека формируются в новой организационной модели.</w:t>
      </w:r>
    </w:p>
    <w:p w:rsidR="00972E24" w:rsidRPr="00B360CA" w:rsidRDefault="00972E24" w:rsidP="00972E24">
      <w:pPr>
        <w:shd w:val="clear" w:color="auto" w:fill="FFFFFF"/>
        <w:tabs>
          <w:tab w:val="left" w:pos="0"/>
          <w:tab w:val="left" w:pos="255"/>
        </w:tabs>
        <w:spacing w:after="0"/>
        <w:ind w:left="-567" w:firstLine="567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B360CA">
        <w:rPr>
          <w:rFonts w:ascii="Times New Roman" w:eastAsia="Microsoft YaHei" w:hAnsi="Times New Roman" w:cs="Times New Roman"/>
          <w:i/>
          <w:sz w:val="26"/>
          <w:szCs w:val="26"/>
        </w:rPr>
        <w:t>Статья предназначена специалистам управлений образованием, методических служб и всем заинтересованным педагогам общеобразовательных организаций.</w:t>
      </w:r>
    </w:p>
    <w:p w:rsidR="00972E24" w:rsidRPr="00B360CA" w:rsidRDefault="00972E24" w:rsidP="00972E24">
      <w:pPr>
        <w:shd w:val="clear" w:color="auto" w:fill="FFFFFF"/>
        <w:tabs>
          <w:tab w:val="left" w:pos="0"/>
          <w:tab w:val="left" w:pos="255"/>
        </w:tabs>
        <w:spacing w:after="0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60CA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Ключевые слова: </w:t>
      </w:r>
      <w:r w:rsidRPr="00B360CA">
        <w:rPr>
          <w:rFonts w:ascii="Times New Roman" w:hAnsi="Times New Roman" w:cs="Times New Roman"/>
          <w:i/>
          <w:sz w:val="26"/>
          <w:szCs w:val="26"/>
        </w:rPr>
        <w:t xml:space="preserve">Организационно-сетевая модель индивидуализации, </w:t>
      </w:r>
      <w:r w:rsidRPr="00B360CA">
        <w:rPr>
          <w:rStyle w:val="dash041e005f0431005f044b005f0447005f043d005f044b005f0439005f005fchar1char1"/>
          <w:i/>
          <w:sz w:val="26"/>
          <w:szCs w:val="26"/>
        </w:rPr>
        <w:t xml:space="preserve">стандарт основного общего образования, </w:t>
      </w:r>
      <w:r w:rsidRPr="00B360CA">
        <w:rPr>
          <w:rStyle w:val="dash041e005f0431005f044b005f0447005f043d005f044b005f0439005f005fchar1char1"/>
          <w:i/>
          <w:iCs/>
          <w:sz w:val="26"/>
          <w:szCs w:val="26"/>
        </w:rPr>
        <w:t xml:space="preserve">организационно-методическое обеспечение, </w:t>
      </w:r>
      <w:r w:rsidRPr="00B360CA">
        <w:rPr>
          <w:rStyle w:val="dash041e005f0431005f044b005f0447005f043d005f044b005f0439005f005fchar1char1"/>
          <w:i/>
          <w:sz w:val="26"/>
          <w:szCs w:val="26"/>
        </w:rPr>
        <w:t>сетевое пространство,</w:t>
      </w:r>
      <w:r w:rsidRPr="00B360CA">
        <w:rPr>
          <w:rFonts w:ascii="Times New Roman" w:hAnsi="Times New Roman" w:cs="Times New Roman"/>
          <w:i/>
          <w:sz w:val="26"/>
          <w:szCs w:val="26"/>
        </w:rPr>
        <w:t xml:space="preserve"> механизмы индивидуализации, краткосрочные курсы, </w:t>
      </w:r>
      <w:proofErr w:type="spellStart"/>
      <w:r w:rsidRPr="00B360CA">
        <w:rPr>
          <w:rFonts w:ascii="Times New Roman" w:hAnsi="Times New Roman" w:cs="Times New Roman"/>
          <w:i/>
          <w:sz w:val="26"/>
          <w:szCs w:val="26"/>
        </w:rPr>
        <w:t>предпрофильная</w:t>
      </w:r>
      <w:proofErr w:type="spellEnd"/>
      <w:r w:rsidRPr="00B360CA">
        <w:rPr>
          <w:rFonts w:ascii="Times New Roman" w:hAnsi="Times New Roman" w:cs="Times New Roman"/>
          <w:i/>
          <w:sz w:val="26"/>
          <w:szCs w:val="26"/>
        </w:rPr>
        <w:t xml:space="preserve"> подготовка. </w:t>
      </w:r>
    </w:p>
    <w:p w:rsidR="00972E24" w:rsidRPr="001E5558" w:rsidRDefault="00972E24" w:rsidP="00972E24">
      <w:p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E24" w:rsidRPr="001E5558" w:rsidRDefault="00972E24" w:rsidP="00972E24">
      <w:pPr>
        <w:tabs>
          <w:tab w:val="left" w:pos="825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bCs/>
          <w:iCs/>
          <w:sz w:val="28"/>
          <w:szCs w:val="28"/>
        </w:rPr>
        <w:t>В новых стандартах школьного образования</w:t>
      </w:r>
      <w:r w:rsidRPr="001E5558">
        <w:rPr>
          <w:rFonts w:ascii="Times New Roman" w:hAnsi="Times New Roman" w:cs="Times New Roman"/>
          <w:iCs/>
          <w:sz w:val="28"/>
          <w:szCs w:val="28"/>
        </w:rPr>
        <w:t xml:space="preserve"> поставлены задачи социализации личности учащегося, выхода на </w:t>
      </w:r>
      <w:proofErr w:type="spellStart"/>
      <w:r w:rsidRPr="001E5558">
        <w:rPr>
          <w:rFonts w:ascii="Times New Roman" w:hAnsi="Times New Roman" w:cs="Times New Roman"/>
          <w:iCs/>
          <w:sz w:val="28"/>
          <w:szCs w:val="28"/>
        </w:rPr>
        <w:t>деятельностный</w:t>
      </w:r>
      <w:proofErr w:type="spellEnd"/>
      <w:r w:rsidRPr="001E5558">
        <w:rPr>
          <w:rFonts w:ascii="Times New Roman" w:hAnsi="Times New Roman" w:cs="Times New Roman"/>
          <w:iCs/>
          <w:sz w:val="28"/>
          <w:szCs w:val="28"/>
        </w:rPr>
        <w:t xml:space="preserve"> режим, позволяющий успешно применять полученные учеником умения и навыки на практике. В соответствии с требованиями стандарта образовательный процесс проектируется как открытое </w:t>
      </w:r>
      <w:r w:rsidRPr="001E5558">
        <w:rPr>
          <w:rFonts w:ascii="Times New Roman" w:hAnsi="Times New Roman" w:cs="Times New Roman"/>
          <w:bCs/>
          <w:iCs/>
          <w:sz w:val="28"/>
          <w:szCs w:val="28"/>
        </w:rPr>
        <w:t>сетевое пространство выбора</w:t>
      </w:r>
      <w:r w:rsidRPr="001E555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E5558">
        <w:rPr>
          <w:rFonts w:ascii="Times New Roman" w:hAnsi="Times New Roman" w:cs="Times New Roman"/>
          <w:bCs/>
          <w:iCs/>
          <w:sz w:val="28"/>
          <w:szCs w:val="28"/>
        </w:rPr>
        <w:t>самоопределения</w:t>
      </w:r>
      <w:r w:rsidRPr="001E5558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1E5558">
        <w:rPr>
          <w:rFonts w:ascii="Times New Roman" w:hAnsi="Times New Roman" w:cs="Times New Roman"/>
          <w:bCs/>
          <w:iCs/>
          <w:sz w:val="28"/>
          <w:szCs w:val="28"/>
        </w:rPr>
        <w:t xml:space="preserve">самореализации, </w:t>
      </w:r>
      <w:r w:rsidRPr="001E5558">
        <w:rPr>
          <w:rFonts w:ascii="Times New Roman" w:hAnsi="Times New Roman" w:cs="Times New Roman"/>
          <w:iCs/>
          <w:sz w:val="28"/>
          <w:szCs w:val="28"/>
        </w:rPr>
        <w:t>объединяющее различные образовательные практики</w:t>
      </w:r>
      <w:r w:rsidRPr="001E5558">
        <w:rPr>
          <w:rFonts w:ascii="Times New Roman" w:hAnsi="Times New Roman" w:cs="Times New Roman"/>
          <w:sz w:val="28"/>
          <w:szCs w:val="28"/>
        </w:rPr>
        <w:t xml:space="preserve">. Этими требованиями и обусловлена актуальность разработки муниципальной </w:t>
      </w:r>
      <w:r w:rsidRPr="001E5558">
        <w:rPr>
          <w:rFonts w:ascii="Times New Roman" w:hAnsi="Times New Roman" w:cs="Times New Roman"/>
          <w:bCs/>
          <w:sz w:val="28"/>
          <w:szCs w:val="28"/>
        </w:rPr>
        <w:t xml:space="preserve">организационно-сетевой модели основного общего образования, обеспечивающей введение </w:t>
      </w:r>
      <w:r w:rsidRPr="001E5558">
        <w:rPr>
          <w:rFonts w:ascii="Times New Roman" w:hAnsi="Times New Roman" w:cs="Times New Roman"/>
          <w:sz w:val="28"/>
          <w:szCs w:val="28"/>
        </w:rPr>
        <w:t xml:space="preserve">ФГОС в образовательных учреждениях. </w:t>
      </w:r>
    </w:p>
    <w:p w:rsidR="00972E24" w:rsidRPr="001E5558" w:rsidRDefault="00972E24" w:rsidP="00972E24">
      <w:p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eastAsia="ヒラギノ角ゴ Pro W3" w:hAnsi="Times New Roman" w:cs="Times New Roman"/>
          <w:i/>
          <w:iCs/>
          <w:color w:val="000000"/>
          <w:sz w:val="28"/>
          <w:szCs w:val="28"/>
        </w:rPr>
      </w:pPr>
      <w:r w:rsidRPr="001E555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В 2012-2013 учебном году в муниципалитете запущен проект «Школа ступеней» для реализации возрастного образования на основе индивидуализации. </w:t>
      </w:r>
    </w:p>
    <w:p w:rsidR="00972E24" w:rsidRPr="001E5558" w:rsidRDefault="00972E24" w:rsidP="00972E24">
      <w:p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555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Проект «Школа ступеней» предполагает построение 4-х взаимосвязанных моделей. Основная ступень – только одна из данных моделей.</w:t>
      </w:r>
    </w:p>
    <w:p w:rsidR="00972E24" w:rsidRPr="001E5558" w:rsidRDefault="00972E24" w:rsidP="00972E24">
      <w:p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555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Организационно-содержательная модель основной школы разработана педагогами и руководителями школ №№ 1,2,14,15,20,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</w:t>
      </w:r>
      <w:r w:rsidRPr="001E555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етско-юношеского центра «Спектр», преподавателями Уральского химико-технологического колледжа и медицинского техникума, специалистами управления образования и «ЦИКТ», преподавателями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</w:t>
      </w:r>
      <w:r w:rsidRPr="001E555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нститута развития образования Пермского края</w:t>
      </w:r>
      <w:r w:rsidRPr="001E5558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:rsidR="00972E24" w:rsidRPr="001E5558" w:rsidRDefault="00972E24" w:rsidP="00972E24">
      <w:pPr>
        <w:tabs>
          <w:tab w:val="left" w:pos="825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iCs/>
          <w:sz w:val="28"/>
          <w:szCs w:val="28"/>
        </w:rPr>
        <w:lastRenderedPageBreak/>
        <w:t>В результате реализации модели мы хотим получить следующие образовательные результаты:</w:t>
      </w:r>
    </w:p>
    <w:p w:rsidR="00972E24" w:rsidRPr="001E5558" w:rsidRDefault="00972E24" w:rsidP="00972E24">
      <w:pPr>
        <w:tabs>
          <w:tab w:val="left" w:pos="825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sz w:val="28"/>
          <w:szCs w:val="28"/>
        </w:rPr>
        <w:t xml:space="preserve">1) способность юношей и девушек к 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>самоопределению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2E24" w:rsidRPr="001E5558" w:rsidRDefault="00972E24" w:rsidP="00972E24">
      <w:pPr>
        <w:tabs>
          <w:tab w:val="left" w:pos="825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2) способность к 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>личностной рефлексии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2E24" w:rsidRPr="001E5558" w:rsidRDefault="00972E24" w:rsidP="00972E24">
      <w:pPr>
        <w:tabs>
          <w:tab w:val="left" w:pos="825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активность. </w:t>
      </w:r>
    </w:p>
    <w:p w:rsidR="00972E24" w:rsidRPr="001E5558" w:rsidRDefault="00972E24" w:rsidP="00972E24">
      <w:pPr>
        <w:tabs>
          <w:tab w:val="left" w:pos="825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left="-567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sz w:val="28"/>
          <w:szCs w:val="28"/>
        </w:rPr>
        <w:t xml:space="preserve">Интегральным показателем реализации всех этих качеств на ступени общего образования, на наш взгляд, является </w:t>
      </w:r>
      <w:r w:rsidRPr="00B71D75">
        <w:rPr>
          <w:rFonts w:ascii="Times New Roman" w:hAnsi="Times New Roman" w:cs="Times New Roman"/>
          <w:bCs/>
          <w:sz w:val="28"/>
          <w:szCs w:val="28"/>
        </w:rPr>
        <w:t>о</w:t>
      </w:r>
      <w:r w:rsidRPr="001E5558">
        <w:rPr>
          <w:rFonts w:ascii="Times New Roman" w:hAnsi="Times New Roman" w:cs="Times New Roman"/>
          <w:sz w:val="28"/>
          <w:szCs w:val="28"/>
        </w:rPr>
        <w:t>тветственное решение выпускника основной школы относительного своей последующей</w:t>
      </w:r>
      <w:r w:rsidRPr="001E5558">
        <w:rPr>
          <w:rFonts w:ascii="Times New Roman" w:hAnsi="Times New Roman" w:cs="Times New Roman"/>
          <w:bCs/>
          <w:sz w:val="28"/>
          <w:szCs w:val="28"/>
        </w:rPr>
        <w:t xml:space="preserve"> индивидуальной образовательной траектории </w:t>
      </w:r>
      <w:r w:rsidRPr="001E5558">
        <w:rPr>
          <w:rFonts w:ascii="Times New Roman" w:hAnsi="Times New Roman" w:cs="Times New Roman"/>
          <w:sz w:val="28"/>
          <w:szCs w:val="28"/>
        </w:rPr>
        <w:t>(ИОТ). Декомпозиция результатов по этапам реализации модели представлена в таблице 1.</w:t>
      </w:r>
    </w:p>
    <w:p w:rsidR="00972E24" w:rsidRPr="001E5558" w:rsidRDefault="00972E24" w:rsidP="00972E24">
      <w:pPr>
        <w:pStyle w:val="a4"/>
        <w:tabs>
          <w:tab w:val="left" w:pos="360"/>
        </w:tabs>
        <w:spacing w:after="0"/>
        <w:ind w:left="-567" w:firstLine="567"/>
        <w:jc w:val="both"/>
        <w:rPr>
          <w:rFonts w:ascii="Times New Roman" w:eastAsia="Mangal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Мы считаем,</w:t>
      </w:r>
      <w:r w:rsidRPr="001E555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что образовательное пространство муниципалитета должно </w:t>
      </w:r>
      <w:r w:rsidRPr="001E5558">
        <w:rPr>
          <w:rFonts w:ascii="Times New Roman" w:eastAsia="Times New Roman" w:hAnsi="Times New Roman"/>
          <w:color w:val="000000"/>
          <w:sz w:val="28"/>
          <w:szCs w:val="28"/>
        </w:rPr>
        <w:t xml:space="preserve">побуждать ребенка к активности, самостоятельности. В проектируемом пространстве для обеспечения выбора ученика должно быть представлено избыточное количество образовательных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практик</w:t>
      </w:r>
      <w:r w:rsidRPr="001E5558">
        <w:rPr>
          <w:rFonts w:ascii="Times New Roman" w:eastAsia="Times New Roman" w:hAnsi="Times New Roman"/>
          <w:color w:val="000000"/>
          <w:sz w:val="28"/>
          <w:szCs w:val="28"/>
        </w:rPr>
        <w:t xml:space="preserve">. Масштаб выбора должен постепенно от параллели к параллели наращиваться, усложняться. Выбор образовательных ресурсов ребенком и родителями должен обязательно сопровождаться специалистами педагогами и психологами. Основным принципом построения муниципального пространства должен стать принцип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Pr="001E5558">
        <w:rPr>
          <w:rFonts w:ascii="Times New Roman" w:eastAsia="Times New Roman" w:hAnsi="Times New Roman"/>
          <w:color w:val="000000"/>
          <w:sz w:val="28"/>
          <w:szCs w:val="28"/>
        </w:rPr>
        <w:t>сетевости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1E5558">
        <w:rPr>
          <w:rFonts w:ascii="Times New Roman" w:eastAsia="Mangal" w:hAnsi="Times New Roman"/>
          <w:color w:val="000000"/>
          <w:sz w:val="28"/>
          <w:szCs w:val="28"/>
        </w:rPr>
        <w:t xml:space="preserve">, предполагающий объединение усилий разных образовательных учреждений и социальных партнеров для достижения ожидаемых образовательных результатов. </w:t>
      </w:r>
    </w:p>
    <w:p w:rsidR="00972E24" w:rsidRPr="001E5558" w:rsidRDefault="00972E24" w:rsidP="00972E24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модели в основной школе предусматривает выделение 3-х отдельных периодов (модулей). </w:t>
      </w:r>
    </w:p>
    <w:p w:rsidR="00972E24" w:rsidRPr="001E5558" w:rsidRDefault="00972E24" w:rsidP="00972E24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E55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Первый период: 5-6 классы. 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Механизмы достижения ожидаемых результатов: 1) 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>краткосрочные курсы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 по выбору учащихся; 2) 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>инновационные практики сопровождения выбора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 краткосрочных курсов; 3) 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>проектные мастерские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рефлексия результатов, 4) 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>учебные ситуации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, реализуемые в рамках учебных предметов, отдельные мероприятия внеурочной деятельности, направленные на формирование коммуникативных УУД. </w:t>
      </w:r>
    </w:p>
    <w:p w:rsidR="00972E24" w:rsidRPr="001E5558" w:rsidRDefault="00972E24" w:rsidP="00972E24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b/>
          <w:color w:val="000000"/>
          <w:sz w:val="28"/>
          <w:szCs w:val="28"/>
        </w:rPr>
        <w:t>Второй период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E555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классы</w:t>
      </w:r>
      <w:r w:rsidRPr="001E55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>Это возр</w:t>
      </w:r>
      <w:r w:rsidRPr="001E5558">
        <w:rPr>
          <w:rFonts w:ascii="Times New Roman" w:hAnsi="Times New Roman" w:cs="Times New Roman"/>
          <w:sz w:val="28"/>
          <w:szCs w:val="28"/>
        </w:rPr>
        <w:t xml:space="preserve">аст постижения социального мира, интенсивного социального самоопределения подростка. 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В начале 2014 года будут создаваться условия для самоопределения учащихся в различных видах </w:t>
      </w:r>
      <w:proofErr w:type="spellStart"/>
      <w:r w:rsidRPr="001E5558">
        <w:rPr>
          <w:rFonts w:ascii="Times New Roman" w:hAnsi="Times New Roman" w:cs="Times New Roman"/>
          <w:color w:val="000000"/>
          <w:sz w:val="28"/>
          <w:szCs w:val="28"/>
        </w:rPr>
        <w:t>метадеятельност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E5558">
        <w:rPr>
          <w:rFonts w:ascii="Times New Roman" w:hAnsi="Times New Roman" w:cs="Times New Roman"/>
          <w:color w:val="000000"/>
          <w:sz w:val="28"/>
          <w:szCs w:val="28"/>
        </w:rPr>
        <w:t>: моделирование, конструирование, исследование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558">
        <w:rPr>
          <w:rFonts w:ascii="Times New Roman" w:hAnsi="Times New Roman" w:cs="Times New Roman"/>
          <w:sz w:val="28"/>
          <w:szCs w:val="28"/>
        </w:rPr>
        <w:t xml:space="preserve">предложены </w:t>
      </w:r>
      <w:r w:rsidRPr="001E5558">
        <w:rPr>
          <w:rFonts w:ascii="Times New Roman" w:hAnsi="Times New Roman" w:cs="Times New Roman"/>
          <w:bCs/>
          <w:sz w:val="28"/>
          <w:szCs w:val="28"/>
        </w:rPr>
        <w:t>социальные пробы, коммуникативные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>Поточно-групповое обучение и другие м</w:t>
      </w:r>
      <w:r w:rsidRPr="001E5558">
        <w:rPr>
          <w:rFonts w:ascii="Times New Roman" w:hAnsi="Times New Roman" w:cs="Times New Roman"/>
          <w:sz w:val="28"/>
          <w:szCs w:val="28"/>
        </w:rPr>
        <w:t>еханизмы подробно описаны в организационно-сетевой модели.</w:t>
      </w:r>
    </w:p>
    <w:p w:rsidR="00972E24" w:rsidRPr="001E5558" w:rsidRDefault="00972E24" w:rsidP="00972E24">
      <w:pPr>
        <w:tabs>
          <w:tab w:val="left" w:pos="-567"/>
        </w:tabs>
        <w:snapToGrid w:val="0"/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b/>
          <w:color w:val="000000"/>
          <w:sz w:val="28"/>
          <w:szCs w:val="28"/>
        </w:rPr>
        <w:t>Третий период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E55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8-9 классы. </w:t>
      </w:r>
      <w:r w:rsidRPr="00B71D75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>подготовка к продолжению образования по программам профильного уровня обучения. Период профессионального и профильного самоопределения. Реализация модели в 8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9-ых классах предполагает запуск </w:t>
      </w:r>
      <w:r w:rsidRPr="001E5558">
        <w:rPr>
          <w:rFonts w:ascii="Times New Roman" w:hAnsi="Times New Roman" w:cs="Times New Roman"/>
          <w:bCs/>
          <w:sz w:val="28"/>
          <w:szCs w:val="28"/>
        </w:rPr>
        <w:t>с</w:t>
      </w:r>
      <w:r w:rsidRPr="001E5558">
        <w:rPr>
          <w:rFonts w:ascii="Times New Roman" w:hAnsi="Times New Roman" w:cs="Times New Roman"/>
          <w:sz w:val="28"/>
          <w:szCs w:val="28"/>
        </w:rPr>
        <w:t xml:space="preserve">етевого проекта «Профи». Это самый сложный проект в организационном </w:t>
      </w:r>
      <w:r w:rsidRPr="001E5558">
        <w:rPr>
          <w:rFonts w:ascii="Times New Roman" w:hAnsi="Times New Roman" w:cs="Times New Roman"/>
          <w:sz w:val="28"/>
          <w:szCs w:val="28"/>
        </w:rPr>
        <w:lastRenderedPageBreak/>
        <w:t xml:space="preserve">плане. Куратором сетевой модели краткосрочных курсов и реализации проекта «Профи» является МБОУ «СОШ №14» (НОЦ). Организация </w:t>
      </w:r>
      <w:proofErr w:type="spellStart"/>
      <w:r w:rsidRPr="001E555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1E5558">
        <w:rPr>
          <w:rFonts w:ascii="Times New Roman" w:hAnsi="Times New Roman" w:cs="Times New Roman"/>
          <w:sz w:val="28"/>
          <w:szCs w:val="28"/>
        </w:rPr>
        <w:t xml:space="preserve"> подготовки учащихся 8-9-ых классов представлена в приложении №1 и </w:t>
      </w:r>
      <w:hyperlink r:id="rId6" w:history="1">
        <w:r w:rsidRPr="001E5558">
          <w:rPr>
            <w:rStyle w:val="a3"/>
            <w:rFonts w:ascii="Times New Roman" w:hAnsi="Times New Roman" w:cs="Times New Roman"/>
            <w:sz w:val="28"/>
            <w:szCs w:val="28"/>
          </w:rPr>
          <w:t>http://gubaha-upr.ucoz.ru/news/vtoroe_zasedanie_koordinacionnogo_soveta</w:t>
        </w:r>
      </w:hyperlink>
      <w:r w:rsidRPr="001E5558">
        <w:rPr>
          <w:rFonts w:ascii="Times New Roman" w:hAnsi="Times New Roman" w:cs="Times New Roman"/>
          <w:sz w:val="28"/>
          <w:szCs w:val="28"/>
        </w:rPr>
        <w:t>.</w:t>
      </w:r>
    </w:p>
    <w:p w:rsidR="00972E24" w:rsidRPr="001E5558" w:rsidRDefault="00972E24" w:rsidP="00972E24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color w:val="000000"/>
          <w:sz w:val="28"/>
          <w:szCs w:val="28"/>
        </w:rPr>
        <w:t>Обязательной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>частью муниципальной модели является система оценивания достижения ожидаемых результатов.</w:t>
      </w:r>
    </w:p>
    <w:p w:rsidR="00972E24" w:rsidRPr="001E5558" w:rsidRDefault="00972E24" w:rsidP="00972E24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558">
        <w:rPr>
          <w:rFonts w:ascii="Times New Roman" w:hAnsi="Times New Roman" w:cs="Times New Roman"/>
          <w:color w:val="000000"/>
          <w:sz w:val="28"/>
          <w:szCs w:val="28"/>
        </w:rPr>
        <w:t>Система оценивания ожидаемых образовательных резуль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татов состоит из 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нескольких элементов: </w:t>
      </w:r>
      <w:r w:rsidRPr="001E555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к</w:t>
      </w:r>
      <w:r w:rsidRPr="001E5558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онтрольных мероприятий во внеурочном формате </w:t>
      </w:r>
      <w:r w:rsidRPr="001E5558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proofErr w:type="spellStart"/>
      <w:r w:rsidRPr="001E5558">
        <w:rPr>
          <w:rFonts w:ascii="Times New Roman" w:eastAsia="MS Mincho" w:hAnsi="Times New Roman" w:cs="Times New Roman"/>
          <w:color w:val="000000"/>
          <w:sz w:val="28"/>
          <w:szCs w:val="28"/>
        </w:rPr>
        <w:t>метапредметная</w:t>
      </w:r>
      <w:proofErr w:type="spellEnd"/>
      <w:r w:rsidRPr="001E555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олимпиада, ярмарка образовательных проектов, </w:t>
      </w:r>
      <w:proofErr w:type="gramStart"/>
      <w:r w:rsidRPr="001E5558">
        <w:rPr>
          <w:rFonts w:ascii="Times New Roman" w:eastAsia="MS Mincho" w:hAnsi="Times New Roman" w:cs="Times New Roman"/>
          <w:color w:val="000000"/>
          <w:sz w:val="28"/>
          <w:szCs w:val="28"/>
        </w:rPr>
        <w:t>другое</w:t>
      </w:r>
      <w:proofErr w:type="gramEnd"/>
      <w:r w:rsidRPr="001E555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); </w:t>
      </w:r>
      <w:r w:rsidRPr="001E5558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муниципального и институционального банка оценочных процедур</w:t>
      </w:r>
      <w:r w:rsidRPr="001E555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; </w:t>
      </w:r>
      <w:r w:rsidRPr="001E5558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портфолио или рефлексивных дневников учащихся</w:t>
      </w:r>
      <w:r w:rsidRPr="001E555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>Система оценивания, отражающая качество реализации муниципальной модели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 будет планироваться на каждый </w:t>
      </w:r>
      <w:proofErr w:type="gramStart"/>
      <w:r w:rsidRPr="001E5558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gramEnd"/>
      <w:r w:rsidRPr="001E5558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утверждаться приказами управления образования. </w:t>
      </w:r>
    </w:p>
    <w:p w:rsidR="00972E24" w:rsidRPr="001E5558" w:rsidRDefault="00972E24" w:rsidP="00972E24">
      <w:pPr>
        <w:pStyle w:val="a4"/>
        <w:tabs>
          <w:tab w:val="left" w:pos="0"/>
        </w:tabs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5558">
        <w:rPr>
          <w:rFonts w:ascii="Times New Roman" w:hAnsi="Times New Roman"/>
          <w:color w:val="000000"/>
          <w:sz w:val="28"/>
          <w:szCs w:val="28"/>
        </w:rPr>
        <w:t xml:space="preserve">Модель является обязательной для реализации во всех образовательных учреждениях </w:t>
      </w:r>
      <w:proofErr w:type="spellStart"/>
      <w:r w:rsidRPr="001E5558">
        <w:rPr>
          <w:rFonts w:ascii="Times New Roman" w:hAnsi="Times New Roman"/>
          <w:color w:val="000000"/>
          <w:sz w:val="28"/>
          <w:szCs w:val="28"/>
        </w:rPr>
        <w:t>Губахинского</w:t>
      </w:r>
      <w:proofErr w:type="spellEnd"/>
      <w:r w:rsidRPr="001E5558">
        <w:rPr>
          <w:rFonts w:ascii="Times New Roman" w:hAnsi="Times New Roman"/>
          <w:color w:val="000000"/>
          <w:sz w:val="28"/>
          <w:szCs w:val="28"/>
        </w:rPr>
        <w:t xml:space="preserve"> городского округа и ориентиром на этапе разработки основных образовательных программ, институциональных программ развития, программ </w:t>
      </w:r>
      <w:proofErr w:type="spellStart"/>
      <w:r w:rsidRPr="001E5558">
        <w:rPr>
          <w:rFonts w:ascii="Times New Roman" w:hAnsi="Times New Roman"/>
          <w:color w:val="000000"/>
          <w:sz w:val="28"/>
          <w:szCs w:val="28"/>
        </w:rPr>
        <w:t>апробационной</w:t>
      </w:r>
      <w:proofErr w:type="spellEnd"/>
      <w:r w:rsidRPr="001E5558">
        <w:rPr>
          <w:rFonts w:ascii="Times New Roman" w:hAnsi="Times New Roman"/>
          <w:color w:val="000000"/>
          <w:sz w:val="28"/>
          <w:szCs w:val="28"/>
        </w:rPr>
        <w:t xml:space="preserve"> деятельности.</w:t>
      </w:r>
    </w:p>
    <w:p w:rsidR="00972E24" w:rsidRDefault="00972E24" w:rsidP="00972E24">
      <w:pPr>
        <w:pStyle w:val="a4"/>
        <w:tabs>
          <w:tab w:val="left" w:pos="0"/>
        </w:tabs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5558">
        <w:rPr>
          <w:rFonts w:ascii="Times New Roman" w:hAnsi="Times New Roman"/>
          <w:color w:val="000000"/>
          <w:sz w:val="28"/>
          <w:szCs w:val="28"/>
        </w:rPr>
        <w:t xml:space="preserve">Элементы модели апробируются и вводятся «в эксплуатацию» постепенно. График введения отдельных элементов модели представлен в таблице 2. </w:t>
      </w:r>
    </w:p>
    <w:p w:rsidR="00972E24" w:rsidRPr="001E5558" w:rsidRDefault="00972E24" w:rsidP="00972E24">
      <w:pPr>
        <w:pStyle w:val="a4"/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72E24" w:rsidRPr="001E5558" w:rsidRDefault="00972E24" w:rsidP="00972E24">
      <w:pPr>
        <w:tabs>
          <w:tab w:val="left" w:pos="330"/>
          <w:tab w:val="left" w:pos="555"/>
        </w:tabs>
        <w:spacing w:after="0"/>
        <w:jc w:val="right"/>
        <w:rPr>
          <w:rFonts w:ascii="Times New Roman" w:eastAsia="Microsoft YaHei" w:hAnsi="Times New Roman" w:cs="Times New Roman"/>
          <w:bCs/>
          <w:i/>
          <w:color w:val="000000"/>
          <w:sz w:val="28"/>
          <w:szCs w:val="28"/>
        </w:rPr>
      </w:pPr>
      <w:r w:rsidRPr="001E5558">
        <w:rPr>
          <w:rFonts w:ascii="Times New Roman" w:eastAsia="Microsoft YaHei" w:hAnsi="Times New Roman" w:cs="Times New Roman"/>
          <w:bCs/>
          <w:i/>
          <w:color w:val="000000"/>
          <w:sz w:val="28"/>
          <w:szCs w:val="28"/>
        </w:rPr>
        <w:t xml:space="preserve">Таблица 1 </w:t>
      </w:r>
    </w:p>
    <w:p w:rsidR="00972E24" w:rsidRDefault="00972E24" w:rsidP="00972E24">
      <w:pPr>
        <w:tabs>
          <w:tab w:val="left" w:pos="330"/>
          <w:tab w:val="left" w:pos="5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58">
        <w:rPr>
          <w:rFonts w:ascii="Times New Roman" w:hAnsi="Times New Roman" w:cs="Times New Roman"/>
          <w:b/>
          <w:sz w:val="28"/>
          <w:szCs w:val="28"/>
        </w:rPr>
        <w:t>Социально-образовательные результаты реализации модели</w:t>
      </w:r>
    </w:p>
    <w:p w:rsidR="00972E24" w:rsidRPr="001E5558" w:rsidRDefault="00972E24" w:rsidP="00972E24">
      <w:pPr>
        <w:tabs>
          <w:tab w:val="left" w:pos="330"/>
          <w:tab w:val="left" w:pos="5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8525"/>
      </w:tblGrid>
      <w:tr w:rsidR="00972E24" w:rsidRPr="001E5558" w:rsidTr="002758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972E24" w:rsidRPr="001E5558" w:rsidTr="00275889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E24" w:rsidRPr="001E5558" w:rsidRDefault="00972E24" w:rsidP="00275889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5-6-ой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24" w:rsidRPr="00D2308D" w:rsidRDefault="00972E24" w:rsidP="00275889">
            <w:pPr>
              <w:pStyle w:val="a4"/>
              <w:numPr>
                <w:ilvl w:val="0"/>
                <w:numId w:val="2"/>
              </w:numPr>
              <w:snapToGrid w:val="0"/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учеников представлений о своих образовательных интересах, возможностях неакадемической направленности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72E24" w:rsidRPr="00D2308D" w:rsidRDefault="00972E24" w:rsidP="00275889">
            <w:pPr>
              <w:pStyle w:val="a4"/>
              <w:numPr>
                <w:ilvl w:val="0"/>
                <w:numId w:val="2"/>
              </w:numP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и развитие у учащихся базовых умений регулятивного характера, таких как </w:t>
            </w:r>
            <w:proofErr w:type="gramStart"/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>умение</w:t>
            </w:r>
            <w:proofErr w:type="gramEnd"/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выстраивать последовательность шагов по достижению поставленной цели, видеть и оценивать альтернативные варианты планов, оценить качество и реализацию плана, другие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72E24" w:rsidRPr="00D2308D" w:rsidRDefault="00972E24" w:rsidP="00275889">
            <w:pPr>
              <w:pStyle w:val="a4"/>
              <w:numPr>
                <w:ilvl w:val="0"/>
                <w:numId w:val="2"/>
              </w:numP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и развитие коммуникативных, рефлексивных умений, умений критически мыслить, обеспечивающих рационализацию принятия решения (умение выражать и аргументировать свою позицию, умение слушать и относиться к чужой позиции, умение фиксировать основания совершаемого выбора, умение оценить альтернативы с точки зрения возможных последствий и необходимых ресурсов, умение осуществлять </w:t>
            </w:r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простейшую </w:t>
            </w:r>
            <w:proofErr w:type="spellStart"/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деятельностную</w:t>
            </w:r>
            <w:proofErr w:type="spellEnd"/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эмоциональную рефлексию, в </w:t>
            </w:r>
            <w:proofErr w:type="spellStart"/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>. рефлексию выбора образовательного ресурса и его последствий)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972E24" w:rsidRPr="00D2308D" w:rsidRDefault="00972E24" w:rsidP="00275889">
            <w:pPr>
              <w:pStyle w:val="a4"/>
              <w:numPr>
                <w:ilvl w:val="0"/>
                <w:numId w:val="2"/>
              </w:numPr>
              <w:spacing w:after="0"/>
              <w:ind w:left="33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2308D">
              <w:rPr>
                <w:rFonts w:ascii="Times New Roman" w:hAnsi="Times New Roman"/>
                <w:color w:val="000000"/>
                <w:sz w:val="28"/>
                <w:szCs w:val="28"/>
              </w:rPr>
              <w:t>умения, связанные с развитием у учащихся критического мышления (умение оценить чужую позицию, идею с разных точек зрения, генерировать креативную идею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972E24" w:rsidRPr="001E5558" w:rsidTr="00275889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E24" w:rsidRPr="001E5558" w:rsidRDefault="00972E24" w:rsidP="00275889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7-ой класс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24" w:rsidRPr="002A63A9" w:rsidRDefault="00972E24" w:rsidP="00275889">
            <w:pPr>
              <w:pStyle w:val="a4"/>
              <w:numPr>
                <w:ilvl w:val="0"/>
                <w:numId w:val="3"/>
              </w:numPr>
              <w:tabs>
                <w:tab w:val="left" w:pos="33"/>
                <w:tab w:val="left" w:pos="81"/>
                <w:tab w:val="left" w:pos="174"/>
              </w:tabs>
              <w:snapToGrid w:val="0"/>
              <w:spacing w:after="0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3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возникновение и наращивание представлений о социальных ролях, исполняемых человеком в обществе, о социальной инфраструктуре города </w:t>
            </w:r>
            <w:proofErr w:type="spellStart"/>
            <w:r w:rsidRPr="002A63A9">
              <w:rPr>
                <w:rFonts w:ascii="Times New Roman" w:hAnsi="Times New Roman"/>
                <w:color w:val="000000"/>
                <w:sz w:val="28"/>
                <w:szCs w:val="28"/>
              </w:rPr>
              <w:t>Губахи</w:t>
            </w:r>
            <w:proofErr w:type="spellEnd"/>
            <w:r w:rsidRPr="002A63A9">
              <w:rPr>
                <w:rFonts w:ascii="Times New Roman" w:hAnsi="Times New Roman"/>
                <w:color w:val="000000"/>
                <w:sz w:val="28"/>
                <w:szCs w:val="28"/>
              </w:rPr>
              <w:t>, о нормах социальной деятельности и социального взаимодействия как внутри школьного социума, так и за его пределами, о своих социальных, социально-коммуникативных предпочтениях, возможностях, проблемах, развитие социально-коммуникативных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72E24" w:rsidRPr="002A63A9" w:rsidRDefault="00972E24" w:rsidP="00275889">
            <w:pPr>
              <w:pStyle w:val="a4"/>
              <w:numPr>
                <w:ilvl w:val="0"/>
                <w:numId w:val="3"/>
              </w:numPr>
              <w:tabs>
                <w:tab w:val="left" w:pos="33"/>
                <w:tab w:val="left" w:pos="81"/>
                <w:tab w:val="left" w:pos="174"/>
              </w:tabs>
              <w:spacing w:after="0"/>
              <w:ind w:left="0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возникновение у учеников представлений о различных видах </w:t>
            </w:r>
            <w:proofErr w:type="spellStart"/>
            <w:r w:rsidRPr="002A63A9">
              <w:rPr>
                <w:rFonts w:ascii="Times New Roman" w:hAnsi="Times New Roman"/>
                <w:color w:val="000000"/>
                <w:sz w:val="28"/>
                <w:szCs w:val="28"/>
              </w:rPr>
              <w:t>метадеятельностей</w:t>
            </w:r>
            <w:proofErr w:type="spellEnd"/>
            <w:r w:rsidRPr="002A63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формирование личного отношения (предпочтения, отрицания) того или иного вида </w:t>
            </w:r>
            <w:proofErr w:type="spellStart"/>
            <w:r w:rsidRPr="002A63A9">
              <w:rPr>
                <w:rFonts w:ascii="Times New Roman" w:hAnsi="Times New Roman"/>
                <w:color w:val="000000"/>
                <w:sz w:val="28"/>
                <w:szCs w:val="28"/>
              </w:rPr>
              <w:t>метадеятельности</w:t>
            </w:r>
            <w:proofErr w:type="spellEnd"/>
            <w:r w:rsidRPr="002A63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(моделирование, конструирование, исследование, организация, управление и др.), освоение отдельных умений в той или иной области </w:t>
            </w:r>
            <w:proofErr w:type="spellStart"/>
            <w:r w:rsidRPr="002A63A9">
              <w:rPr>
                <w:rFonts w:ascii="Times New Roman" w:hAnsi="Times New Roman"/>
                <w:color w:val="000000"/>
                <w:sz w:val="28"/>
                <w:szCs w:val="28"/>
              </w:rPr>
              <w:t>метадеятельности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72E24" w:rsidRPr="002A63A9" w:rsidRDefault="00972E24" w:rsidP="00275889">
            <w:pPr>
              <w:pStyle w:val="a4"/>
              <w:numPr>
                <w:ilvl w:val="0"/>
                <w:numId w:val="3"/>
              </w:numPr>
              <w:tabs>
                <w:tab w:val="left" w:pos="33"/>
                <w:tab w:val="left" w:pos="81"/>
                <w:tab w:val="left" w:pos="174"/>
              </w:tabs>
              <w:spacing w:after="0"/>
              <w:ind w:left="0" w:firstLine="175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A63A9">
              <w:rPr>
                <w:rFonts w:ascii="Times New Roman" w:hAnsi="Times New Roman"/>
                <w:sz w:val="28"/>
                <w:szCs w:val="28"/>
              </w:rPr>
              <w:t>самоопределение внутри видов деятельности в предмете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2E24" w:rsidRPr="001E5558" w:rsidTr="00275889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E24" w:rsidRPr="001E5558" w:rsidRDefault="00972E24" w:rsidP="0027588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8-9-ый 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8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numPr>
                <w:ilvl w:val="0"/>
                <w:numId w:val="1"/>
              </w:numPr>
              <w:tabs>
                <w:tab w:val="left" w:pos="33"/>
              </w:tabs>
              <w:suppressAutoHyphens/>
              <w:snapToGrid w:val="0"/>
              <w:spacing w:after="0"/>
              <w:ind w:left="33" w:right="-3" w:firstLine="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личное, аргументированное отношение ученика к разным группам профессий с опорой на практику пробного действия и опыт представителей данных типов профессий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E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72E24" w:rsidRPr="001E5558" w:rsidRDefault="00972E24" w:rsidP="00275889">
            <w:pPr>
              <w:numPr>
                <w:ilvl w:val="0"/>
                <w:numId w:val="1"/>
              </w:numPr>
              <w:tabs>
                <w:tab w:val="left" w:pos="33"/>
              </w:tabs>
              <w:suppressAutoHyphens/>
              <w:spacing w:after="0"/>
              <w:ind w:left="33" w:right="-3" w:firstLine="5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личное, аргументированное отношение ученика к уровню образования с опорой на практику пробного действия (учебная проба) и опыт представителей профессионального мира, мнение работников учреждений среднего, высшего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E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72E24" w:rsidRPr="001E5558" w:rsidRDefault="00972E24" w:rsidP="00275889">
            <w:pPr>
              <w:numPr>
                <w:ilvl w:val="0"/>
                <w:numId w:val="1"/>
              </w:numPr>
              <w:tabs>
                <w:tab w:val="left" w:pos="33"/>
              </w:tabs>
              <w:suppressAutoHyphens/>
              <w:spacing w:after="0"/>
              <w:ind w:left="33" w:right="-3"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аргументированный выбор профессии, программы профессионального обучения (специальности),  образовательного учреждения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72E24" w:rsidRDefault="00972E24" w:rsidP="00972E24">
      <w:pPr>
        <w:tabs>
          <w:tab w:val="left" w:pos="-567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495"/>
        </w:tabs>
        <w:spacing w:after="0"/>
        <w:ind w:left="-567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2E24" w:rsidRPr="001E5558" w:rsidRDefault="00972E24" w:rsidP="00972E24">
      <w:pPr>
        <w:tabs>
          <w:tab w:val="left" w:pos="-567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495"/>
        </w:tabs>
        <w:spacing w:after="0"/>
        <w:ind w:left="-567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2E24" w:rsidRDefault="00972E24" w:rsidP="00972E2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E5558">
        <w:rPr>
          <w:rFonts w:ascii="Times New Roman" w:hAnsi="Times New Roman" w:cs="Times New Roman"/>
          <w:i/>
          <w:iCs/>
          <w:sz w:val="28"/>
          <w:szCs w:val="28"/>
        </w:rPr>
        <w:t>Таблица 2. Разработка и порядок введения модели</w:t>
      </w:r>
    </w:p>
    <w:p w:rsidR="00972E24" w:rsidRPr="001E5558" w:rsidRDefault="00972E24" w:rsidP="00972E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362"/>
      </w:tblGrid>
      <w:tr w:rsidR="00972E24" w:rsidRPr="001E5558" w:rsidTr="00275889">
        <w:tc>
          <w:tcPr>
            <w:tcW w:w="10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  <w:p w:rsidR="00972E24" w:rsidRPr="001E5558" w:rsidRDefault="00972E24" w:rsidP="0027588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индивидуализации в ООО. </w:t>
            </w:r>
          </w:p>
          <w:p w:rsidR="00972E24" w:rsidRPr="001E5558" w:rsidRDefault="00972E24" w:rsidP="0027588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>Утверждение модели  индивидуализации образования в ГГО.</w:t>
            </w:r>
          </w:p>
          <w:p w:rsidR="00972E24" w:rsidRPr="001E5558" w:rsidRDefault="00972E24" w:rsidP="00275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модели (дорожная карта) </w:t>
            </w:r>
            <w:hyperlink r:id="rId7" w:history="1">
              <w:r w:rsidRPr="001E55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http://gubaha-upr.ucoz.ru/index/pre</w:t>
              </w:r>
            </w:hyperlink>
            <w:r w:rsidRPr="001E5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2E24" w:rsidRPr="001E5558" w:rsidRDefault="00972E24" w:rsidP="0027588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 xml:space="preserve">Запуск первичной апробации образовательных элементов модели: </w:t>
            </w:r>
            <w:r w:rsidRPr="00D2308D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краткосрочных </w:t>
            </w:r>
            <w:r w:rsidRPr="00D23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курсов, проектных мастерских, учебных ситуаций в 5-ых классах, </w:t>
            </w:r>
            <w:proofErr w:type="spellStart"/>
            <w:r w:rsidRPr="00D2308D">
              <w:rPr>
                <w:rFonts w:ascii="Times New Roman" w:hAnsi="Times New Roman" w:cs="Times New Roman"/>
                <w:sz w:val="28"/>
                <w:szCs w:val="28"/>
              </w:rPr>
              <w:t>предпрофильных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08D">
              <w:rPr>
                <w:rFonts w:ascii="Times New Roman" w:hAnsi="Times New Roman" w:cs="Times New Roman"/>
                <w:sz w:val="28"/>
                <w:szCs w:val="28"/>
              </w:rPr>
              <w:t>курсов 9-ые классах, учебно-поточных групп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08D">
              <w:rPr>
                <w:rFonts w:ascii="Times New Roman" w:hAnsi="Times New Roman" w:cs="Times New Roman"/>
                <w:sz w:val="28"/>
                <w:szCs w:val="28"/>
              </w:rPr>
              <w:t>7-ых классах.</w:t>
            </w:r>
          </w:p>
        </w:tc>
      </w:tr>
      <w:tr w:rsidR="00972E24" w:rsidRPr="001E5558" w:rsidTr="00275889">
        <w:tc>
          <w:tcPr>
            <w:tcW w:w="10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2014 год</w:t>
            </w:r>
          </w:p>
          <w:p w:rsidR="00972E24" w:rsidRPr="001E5558" w:rsidRDefault="00972E24" w:rsidP="0027588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2-4-ого модулей модели на основной ступени. </w:t>
            </w:r>
          </w:p>
          <w:p w:rsidR="00972E24" w:rsidRPr="001E5558" w:rsidRDefault="00972E24" w:rsidP="0027588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апробации и запуск новых элементов модели: </w:t>
            </w:r>
            <w:r w:rsidRPr="00D2308D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краткосрочных курсов, проектных мастерских, учебных ситуаций, практик выбора в 5-6-х классах, практик </w:t>
            </w:r>
            <w:proofErr w:type="spellStart"/>
            <w:r w:rsidRPr="00D2308D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23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ориентационных и </w:t>
            </w:r>
            <w:proofErr w:type="spellStart"/>
            <w:r w:rsidRPr="00D2308D">
              <w:rPr>
                <w:rFonts w:ascii="Times New Roman" w:hAnsi="Times New Roman" w:cs="Times New Roman"/>
                <w:sz w:val="28"/>
                <w:szCs w:val="28"/>
              </w:rPr>
              <w:t>предпрофильных</w:t>
            </w:r>
            <w:proofErr w:type="spellEnd"/>
            <w:r w:rsidRPr="00D2308D">
              <w:rPr>
                <w:rFonts w:ascii="Times New Roman" w:hAnsi="Times New Roman" w:cs="Times New Roman"/>
                <w:sz w:val="28"/>
                <w:szCs w:val="28"/>
              </w:rPr>
              <w:t xml:space="preserve"> курсов в - 8-9-ые классах, учебных потоков, социальных практик и коммуникативных проб в 7-ых классах.</w:t>
            </w:r>
          </w:p>
          <w:p w:rsidR="00972E24" w:rsidRPr="001E5558" w:rsidRDefault="00972E24" w:rsidP="0027588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>Корректировка модели.</w:t>
            </w:r>
          </w:p>
        </w:tc>
      </w:tr>
      <w:tr w:rsidR="00972E24" w:rsidRPr="001E5558" w:rsidTr="00275889">
        <w:trPr>
          <w:trHeight w:hRule="exact" w:val="1204"/>
        </w:trPr>
        <w:tc>
          <w:tcPr>
            <w:tcW w:w="10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b/>
                <w:sz w:val="28"/>
                <w:szCs w:val="28"/>
              </w:rPr>
              <w:t>2015-2017 годы</w:t>
            </w:r>
          </w:p>
          <w:p w:rsidR="00972E24" w:rsidRPr="001E5558" w:rsidRDefault="00972E24" w:rsidP="0027588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модели </w:t>
            </w:r>
            <w:r w:rsidRPr="00D2308D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>, переход в состояние функционирования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>ООП основной ступени обучения в соответствии с ФГОС.</w:t>
            </w:r>
          </w:p>
        </w:tc>
      </w:tr>
      <w:tr w:rsidR="00972E24" w:rsidRPr="001E5558" w:rsidTr="00275889">
        <w:trPr>
          <w:trHeight w:val="830"/>
        </w:trPr>
        <w:tc>
          <w:tcPr>
            <w:tcW w:w="10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24" w:rsidRPr="001E5558" w:rsidRDefault="00972E24" w:rsidP="0027588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  <w:p w:rsidR="00972E24" w:rsidRPr="001E5558" w:rsidRDefault="00972E24" w:rsidP="00275889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558">
              <w:rPr>
                <w:rFonts w:ascii="Times New Roman" w:hAnsi="Times New Roman" w:cs="Times New Roman"/>
                <w:sz w:val="28"/>
                <w:szCs w:val="28"/>
              </w:rPr>
              <w:t>Обобщение опыта реализации модели.</w:t>
            </w:r>
          </w:p>
        </w:tc>
      </w:tr>
    </w:tbl>
    <w:p w:rsidR="00972E24" w:rsidRDefault="00972E24" w:rsidP="00972E24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E24" w:rsidRPr="001E5558" w:rsidRDefault="00972E24" w:rsidP="00972E24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558">
        <w:rPr>
          <w:rFonts w:ascii="Times New Roman" w:hAnsi="Times New Roman" w:cs="Times New Roman"/>
          <w:bCs/>
          <w:iCs/>
          <w:sz w:val="28"/>
          <w:szCs w:val="28"/>
        </w:rPr>
        <w:t>Перспектива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5558">
        <w:rPr>
          <w:rFonts w:ascii="Times New Roman" w:hAnsi="Times New Roman" w:cs="Times New Roman"/>
          <w:iCs/>
          <w:sz w:val="28"/>
          <w:szCs w:val="28"/>
        </w:rPr>
        <w:t xml:space="preserve">реализации модели в 2014-2015 гг. связаны с выстраиванием единой системы оценивания, определением критериев оценки </w:t>
      </w:r>
      <w:proofErr w:type="spellStart"/>
      <w:r w:rsidRPr="001E5558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1E5558">
        <w:rPr>
          <w:rFonts w:ascii="Times New Roman" w:hAnsi="Times New Roman" w:cs="Times New Roman"/>
          <w:iCs/>
          <w:sz w:val="28"/>
          <w:szCs w:val="28"/>
        </w:rPr>
        <w:t xml:space="preserve"> результатов, освоение метода поточно-группового обучения, запуском социальных практик, коммуникативных тренингов.</w:t>
      </w:r>
    </w:p>
    <w:p w:rsidR="00972E24" w:rsidRDefault="00972E24" w:rsidP="00972E24">
      <w:pPr>
        <w:pStyle w:val="11"/>
        <w:tabs>
          <w:tab w:val="left" w:pos="-567"/>
        </w:tabs>
        <w:spacing w:before="0" w:after="0" w:line="276" w:lineRule="auto"/>
        <w:ind w:left="-567" w:firstLine="567"/>
        <w:rPr>
          <w:b/>
          <w:bCs/>
          <w:spacing w:val="8"/>
          <w:sz w:val="28"/>
          <w:szCs w:val="28"/>
        </w:rPr>
      </w:pPr>
    </w:p>
    <w:p w:rsidR="00972E24" w:rsidRPr="001E5558" w:rsidRDefault="00972E24" w:rsidP="00972E24">
      <w:pPr>
        <w:pStyle w:val="11"/>
        <w:tabs>
          <w:tab w:val="left" w:pos="-567"/>
        </w:tabs>
        <w:spacing w:before="0" w:after="0" w:line="276" w:lineRule="auto"/>
        <w:ind w:left="-567" w:firstLine="567"/>
        <w:rPr>
          <w:spacing w:val="8"/>
          <w:sz w:val="28"/>
          <w:szCs w:val="28"/>
        </w:rPr>
      </w:pPr>
      <w:r w:rsidRPr="001E5558">
        <w:rPr>
          <w:b/>
          <w:bCs/>
          <w:spacing w:val="8"/>
          <w:sz w:val="28"/>
          <w:szCs w:val="28"/>
        </w:rPr>
        <w:t>Литература</w:t>
      </w:r>
    </w:p>
    <w:p w:rsidR="00972E24" w:rsidRPr="001E5558" w:rsidRDefault="00972E24" w:rsidP="00972E24">
      <w:pPr>
        <w:tabs>
          <w:tab w:val="left" w:pos="-567"/>
          <w:tab w:val="left" w:pos="255"/>
        </w:tabs>
        <w:spacing w:after="0"/>
        <w:ind w:left="-567" w:firstLine="567"/>
        <w:jc w:val="both"/>
        <w:rPr>
          <w:rStyle w:val="a3"/>
          <w:rFonts w:ascii="Times New Roman" w:hAnsi="Times New Roman" w:cs="Times New Roman"/>
          <w:spacing w:val="8"/>
          <w:sz w:val="28"/>
          <w:szCs w:val="28"/>
        </w:rPr>
      </w:pPr>
      <w:r w:rsidRPr="001E5558">
        <w:rPr>
          <w:rFonts w:ascii="Times New Roman" w:hAnsi="Times New Roman" w:cs="Times New Roman"/>
          <w:spacing w:val="8"/>
          <w:sz w:val="28"/>
          <w:szCs w:val="28"/>
        </w:rPr>
        <w:t>1.ФГОС: о</w:t>
      </w:r>
      <w:r w:rsidRPr="001E5558">
        <w:rPr>
          <w:rFonts w:ascii="Times New Roman" w:hAnsi="Times New Roman" w:cs="Times New Roman"/>
          <w:sz w:val="28"/>
          <w:szCs w:val="28"/>
        </w:rPr>
        <w:t xml:space="preserve">сновное общее образование. Режим доступа </w:t>
      </w:r>
      <w:hyperlink r:id="rId8" w:history="1">
        <w:r w:rsidRPr="001E5558">
          <w:rPr>
            <w:rStyle w:val="a3"/>
            <w:rFonts w:ascii="Times New Roman" w:hAnsi="Times New Roman" w:cs="Times New Roman"/>
            <w:sz w:val="28"/>
            <w:szCs w:val="28"/>
          </w:rPr>
          <w:t>http://standart.edu.ru/catalog.aspx?CatalogId=2587</w:t>
        </w:r>
      </w:hyperlink>
      <w:r w:rsidRPr="001E5558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72E24" w:rsidRPr="00E14183" w:rsidRDefault="00972E24" w:rsidP="00972E24">
      <w:pPr>
        <w:tabs>
          <w:tab w:val="left" w:pos="-567"/>
          <w:tab w:val="left" w:pos="255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83">
        <w:rPr>
          <w:rStyle w:val="a3"/>
          <w:rFonts w:ascii="Times New Roman" w:hAnsi="Times New Roman" w:cs="Times New Roman"/>
          <w:spacing w:val="8"/>
          <w:sz w:val="28"/>
          <w:szCs w:val="28"/>
        </w:rPr>
        <w:t xml:space="preserve">2. </w:t>
      </w:r>
      <w:r w:rsidRPr="00E14183">
        <w:rPr>
          <w:rStyle w:val="a3"/>
          <w:rFonts w:ascii="Times New Roman" w:eastAsia="Calibri" w:hAnsi="Times New Roman" w:cs="Times New Roman"/>
          <w:spacing w:val="8"/>
          <w:sz w:val="28"/>
          <w:szCs w:val="28"/>
        </w:rPr>
        <w:t>Организационно-содержательной муниципальная модель общего образования</w:t>
      </w:r>
      <w:r w:rsidRPr="00E14183">
        <w:rPr>
          <w:rStyle w:val="a3"/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E14183">
        <w:rPr>
          <w:rStyle w:val="a3"/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Губахинского</w:t>
      </w:r>
      <w:proofErr w:type="spellEnd"/>
      <w:r w:rsidRPr="00E14183">
        <w:rPr>
          <w:rStyle w:val="a3"/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городского округа «Ступени», построенная на основе индивидуализации образования (обучения по ИОТ).</w:t>
      </w:r>
      <w:r>
        <w:rPr>
          <w:rStyle w:val="a3"/>
          <w:rFonts w:ascii="Times New Roman" w:eastAsia="Calibri" w:hAnsi="Times New Roman" w:cs="Times New Roman"/>
          <w:color w:val="000000"/>
          <w:spacing w:val="8"/>
          <w:sz w:val="28"/>
          <w:szCs w:val="28"/>
        </w:rPr>
        <w:t>-</w:t>
      </w:r>
      <w:r w:rsidRPr="00E14183">
        <w:rPr>
          <w:rStyle w:val="a3"/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НП «СОТИС», ГБОУ ДПО «ИРО ПК».</w:t>
      </w:r>
    </w:p>
    <w:p w:rsidR="00972E24" w:rsidRPr="001E5558" w:rsidRDefault="00972E24" w:rsidP="00972E24">
      <w:pPr>
        <w:tabs>
          <w:tab w:val="left" w:pos="-567"/>
          <w:tab w:val="left" w:pos="255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558">
        <w:rPr>
          <w:rFonts w:ascii="Times New Roman" w:hAnsi="Times New Roman" w:cs="Times New Roman"/>
          <w:sz w:val="28"/>
          <w:szCs w:val="28"/>
        </w:rPr>
        <w:t xml:space="preserve">3. Концепция </w:t>
      </w:r>
      <w:proofErr w:type="gramStart"/>
      <w:r w:rsidRPr="001E5558">
        <w:rPr>
          <w:rFonts w:ascii="Times New Roman" w:hAnsi="Times New Roman" w:cs="Times New Roman"/>
          <w:sz w:val="28"/>
          <w:szCs w:val="28"/>
        </w:rPr>
        <w:t>обновления системы повышения квалификации работников общего образования</w:t>
      </w:r>
      <w:proofErr w:type="gramEnd"/>
      <w:r w:rsidRPr="001E5558">
        <w:rPr>
          <w:rFonts w:ascii="Times New Roman" w:hAnsi="Times New Roman" w:cs="Times New Roman"/>
          <w:sz w:val="28"/>
          <w:szCs w:val="28"/>
        </w:rPr>
        <w:t xml:space="preserve">. Режим доступа </w:t>
      </w:r>
    </w:p>
    <w:p w:rsidR="00634B40" w:rsidRDefault="00972E24" w:rsidP="00972E24">
      <w:hyperlink r:id="rId9" w:history="1">
        <w:r w:rsidRPr="001E5558">
          <w:rPr>
            <w:rStyle w:val="a3"/>
            <w:rFonts w:ascii="Times New Roman" w:hAnsi="Times New Roman" w:cs="Times New Roman"/>
            <w:sz w:val="28"/>
            <w:szCs w:val="28"/>
          </w:rPr>
          <w:t>http://minobr.permkrai.ru/_engine/get_file.php?f=437&amp;d=_res/fs/&amp;p=file.doc&amp;n</w:t>
        </w:r>
      </w:hyperlink>
    </w:p>
    <w:sectPr w:rsidR="0063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ヒラギノ角ゴ Pro W3">
    <w:altName w:val="Times New Roman"/>
    <w:charset w:val="00"/>
    <w:family w:val="roman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1E59020A"/>
    <w:multiLevelType w:val="hybridMultilevel"/>
    <w:tmpl w:val="C686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D2BED"/>
    <w:multiLevelType w:val="hybridMultilevel"/>
    <w:tmpl w:val="C812EB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19"/>
    <w:rsid w:val="00634B40"/>
    <w:rsid w:val="00972E24"/>
    <w:rsid w:val="00D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nhideWhenUsed/>
    <w:rsid w:val="00972E24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72E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972E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972E2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nhideWhenUsed/>
    <w:rsid w:val="00972E24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72E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972E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972E2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ubaha-upr.ucoz.ru/index/p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baha-upr.ucoz.ru/news/vtoroe_zasedanie_koordinacionnogo_soveta/2013-12-02-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obr.permkrai.ru/_engine/get_file.php?f=437&amp;d=_res/fs/&amp;p=file.doc&amp;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9045</Characters>
  <Application>Microsoft Office Word</Application>
  <DocSecurity>0</DocSecurity>
  <Lines>75</Lines>
  <Paragraphs>21</Paragraphs>
  <ScaleCrop>false</ScaleCrop>
  <Company>ЦРО ПК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2015-09-24T09:54:00Z</dcterms:created>
  <dcterms:modified xsi:type="dcterms:W3CDTF">2015-09-24T09:54:00Z</dcterms:modified>
</cp:coreProperties>
</file>